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1FDDE" w14:textId="77777777" w:rsidR="00614D59" w:rsidRPr="006A67B8" w:rsidRDefault="00614D59" w:rsidP="00614D59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75F50CBB" w14:textId="77777777" w:rsidR="00614D59" w:rsidRDefault="00614D59" w:rsidP="00614D59">
      <w:pPr>
        <w:rPr>
          <w:b/>
        </w:rPr>
      </w:pPr>
      <w:r w:rsidRPr="006A67B8">
        <w:rPr>
          <w:b/>
        </w:rPr>
        <w:t xml:space="preserve"> [QUEM É VOCÊ?]</w:t>
      </w:r>
    </w:p>
    <w:p w14:paraId="4F0CECF5" w14:textId="092BD269" w:rsidR="00614D59" w:rsidRPr="002F5D7F" w:rsidRDefault="00614D59" w:rsidP="00614D59">
      <w:pPr>
        <w:rPr>
          <w:b/>
          <w:bCs/>
        </w:rPr>
      </w:pPr>
      <w:r>
        <w:rPr>
          <w:b/>
          <w:bCs/>
        </w:rPr>
        <w:t>EM</w:t>
      </w:r>
      <w:r>
        <w:rPr>
          <w:b/>
          <w:bCs/>
        </w:rPr>
        <w:t>P</w:t>
      </w:r>
      <w:r>
        <w:rPr>
          <w:b/>
          <w:bCs/>
        </w:rPr>
        <w:t>RESÁRIO DO SETOR ELÉTRICO</w:t>
      </w:r>
    </w:p>
    <w:p w14:paraId="0842AB5E" w14:textId="3DEB5BC1" w:rsidR="00614D59" w:rsidRPr="0079756B" w:rsidRDefault="00614D59" w:rsidP="00614D59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</w:t>
      </w: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0B4F73D" w14:textId="77777777" w:rsidR="00614D59" w:rsidRPr="0079756B" w:rsidRDefault="00614D59" w:rsidP="00614D59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97D9A94" w14:textId="77777777" w:rsidR="00614D59" w:rsidRDefault="00614D59" w:rsidP="00614D59">
      <w:pPr>
        <w:rPr>
          <w:b/>
        </w:rPr>
      </w:pPr>
      <w:r w:rsidRPr="005C0033">
        <w:rPr>
          <w:b/>
        </w:rPr>
        <w:t>[SUGESTÃO DE IMAGEM]</w:t>
      </w:r>
    </w:p>
    <w:p w14:paraId="7A1D89F4" w14:textId="77777777" w:rsidR="0066620D" w:rsidRDefault="006E6001" w:rsidP="00A5343F">
      <w:hyperlink r:id="rId4" w:history="1">
        <w:r w:rsidR="0066620D" w:rsidRPr="00A54A12">
          <w:rPr>
            <w:rStyle w:val="Hyperlink"/>
          </w:rPr>
          <w:t>https://www.shutterstock.com/pt/image-photo/highvoltage-power-lines-electricity-distribution-station-1</w:t>
        </w:r>
        <w:r w:rsidR="0066620D" w:rsidRPr="00A54A12">
          <w:rPr>
            <w:rStyle w:val="Hyperlink"/>
          </w:rPr>
          <w:t>4</w:t>
        </w:r>
        <w:r w:rsidR="0066620D" w:rsidRPr="00A54A12">
          <w:rPr>
            <w:rStyle w:val="Hyperlink"/>
          </w:rPr>
          <w:t>74307918</w:t>
        </w:r>
      </w:hyperlink>
      <w:r w:rsidR="0066620D">
        <w:t xml:space="preserve"> </w:t>
      </w:r>
    </w:p>
    <w:p w14:paraId="6628D42B" w14:textId="77777777" w:rsidR="00614D59" w:rsidRPr="00F55EFF" w:rsidRDefault="00614D59" w:rsidP="00614D59">
      <w:pPr>
        <w:rPr>
          <w:b/>
        </w:rPr>
      </w:pPr>
      <w:r w:rsidRPr="00F55EFF">
        <w:rPr>
          <w:b/>
        </w:rPr>
        <w:t>[Título/CHAMADA]</w:t>
      </w:r>
    </w:p>
    <w:p w14:paraId="61E7ADBC" w14:textId="77777777" w:rsidR="00C118A9" w:rsidRPr="0067548B" w:rsidRDefault="00C118A9" w:rsidP="00C118A9">
      <w:pPr>
        <w:pStyle w:val="SemEspaamento"/>
        <w:jc w:val="both"/>
        <w:rPr>
          <w:b/>
          <w:bCs/>
        </w:rPr>
      </w:pPr>
      <w:r w:rsidRPr="0067548B">
        <w:rPr>
          <w:b/>
          <w:bCs/>
        </w:rPr>
        <w:t>ENERGIA</w:t>
      </w:r>
    </w:p>
    <w:p w14:paraId="4F2D4FBB" w14:textId="632C2934" w:rsidR="00614D59" w:rsidRDefault="00614D59" w:rsidP="00C118A9">
      <w:pPr>
        <w:pStyle w:val="SemEspaamento"/>
        <w:jc w:val="both"/>
        <w:rPr>
          <w:b/>
          <w:bCs/>
        </w:rPr>
      </w:pPr>
      <w:r>
        <w:rPr>
          <w:b/>
          <w:bCs/>
        </w:rPr>
        <w:t>Conta-</w:t>
      </w:r>
      <w:proofErr w:type="spellStart"/>
      <w:r>
        <w:rPr>
          <w:b/>
          <w:bCs/>
        </w:rPr>
        <w:t>Covid</w:t>
      </w:r>
      <w:proofErr w:type="spellEnd"/>
      <w:r>
        <w:rPr>
          <w:b/>
          <w:bCs/>
        </w:rPr>
        <w:t xml:space="preserve"> garante aporte de recursos para minimizar efeitos da pandemia no setor elétrico</w:t>
      </w:r>
    </w:p>
    <w:p w14:paraId="1C258386" w14:textId="77777777" w:rsidR="00614D59" w:rsidRDefault="00614D59" w:rsidP="00C118A9">
      <w:pPr>
        <w:pStyle w:val="SemEspaamento"/>
        <w:jc w:val="both"/>
        <w:rPr>
          <w:b/>
          <w:bCs/>
        </w:rPr>
      </w:pPr>
    </w:p>
    <w:p w14:paraId="0D65E8EA" w14:textId="0F92923E" w:rsidR="00C118A9" w:rsidRPr="0067548B" w:rsidRDefault="00614D59" w:rsidP="00C118A9">
      <w:pPr>
        <w:pStyle w:val="SemEspaamento"/>
        <w:jc w:val="both"/>
        <w:rPr>
          <w:i/>
          <w:iCs/>
        </w:rPr>
      </w:pPr>
      <w:r>
        <w:rPr>
          <w:i/>
          <w:iCs/>
        </w:rPr>
        <w:t xml:space="preserve">BNDES e dezenove </w:t>
      </w:r>
      <w:r w:rsidR="00CB57D0">
        <w:rPr>
          <w:i/>
          <w:iCs/>
        </w:rPr>
        <w:t>banco</w:t>
      </w:r>
      <w:r>
        <w:rPr>
          <w:i/>
          <w:iCs/>
        </w:rPr>
        <w:t>s participam do f</w:t>
      </w:r>
      <w:r w:rsidRPr="00614D59">
        <w:rPr>
          <w:i/>
          <w:iCs/>
        </w:rPr>
        <w:t xml:space="preserve">inanciamento emergencial </w:t>
      </w:r>
      <w:r w:rsidR="00C118A9" w:rsidRPr="0067548B">
        <w:rPr>
          <w:i/>
          <w:iCs/>
        </w:rPr>
        <w:t>para as distribuidoras</w:t>
      </w:r>
    </w:p>
    <w:p w14:paraId="4EB89CB5" w14:textId="0D867B91" w:rsidR="00ED7A4C" w:rsidRDefault="00ED7A4C" w:rsidP="00ED7A4C"/>
    <w:p w14:paraId="1B60AAEA" w14:textId="672F7FAF" w:rsidR="00ED7A4C" w:rsidRDefault="00ED7A4C" w:rsidP="00ED7A4C">
      <w:pPr>
        <w:rPr>
          <w:b/>
        </w:rPr>
      </w:pPr>
      <w:r w:rsidRPr="00614D59">
        <w:rPr>
          <w:b/>
        </w:rPr>
        <w:t>[</w:t>
      </w:r>
      <w:r w:rsidR="00A5343F" w:rsidRPr="00614D59">
        <w:rPr>
          <w:b/>
        </w:rPr>
        <w:t>CORPO</w:t>
      </w:r>
      <w:r w:rsidRPr="00614D59">
        <w:rPr>
          <w:b/>
        </w:rPr>
        <w:t>]</w:t>
      </w:r>
    </w:p>
    <w:p w14:paraId="2B7F2F9E" w14:textId="77777777" w:rsidR="00CB57D0" w:rsidRDefault="00CB57D0" w:rsidP="00CB57D0">
      <w:r>
        <w:t>O</w:t>
      </w:r>
      <w:r w:rsidRPr="00CB57D0">
        <w:t xml:space="preserve"> Governo Federal vem adotando uma série de medidas para minimizar os efeitos econômicos da pandemia </w:t>
      </w:r>
      <w:r>
        <w:t xml:space="preserve">da Covid-19 </w:t>
      </w:r>
      <w:r w:rsidRPr="00CB57D0">
        <w:t>n</w:t>
      </w:r>
      <w:r>
        <w:t>as cadeias d</w:t>
      </w:r>
      <w:r w:rsidRPr="00CB57D0">
        <w:t xml:space="preserve">o setor elétrico. </w:t>
      </w:r>
      <w:r>
        <w:t>Uma das medidas adotadas foi a criação da “Conta-</w:t>
      </w:r>
      <w:proofErr w:type="spellStart"/>
      <w:r>
        <w:t>Covid</w:t>
      </w:r>
      <w:proofErr w:type="spellEnd"/>
      <w:r>
        <w:t xml:space="preserve">”, um empréstimo emergencial para as distribuidoras. </w:t>
      </w:r>
    </w:p>
    <w:p w14:paraId="384F928A" w14:textId="7C2CDE72" w:rsidR="00CB57D0" w:rsidRDefault="00CB57D0" w:rsidP="00CB57D0">
      <w:pPr>
        <w:pStyle w:val="SemEspaamento"/>
        <w:jc w:val="both"/>
      </w:pPr>
      <w:r>
        <w:t xml:space="preserve">A </w:t>
      </w:r>
      <w:r w:rsidRPr="00CB57D0">
        <w:t xml:space="preserve">Agência Nacional de Energia Elétrica (Aneel) aprovou a regulamentação </w:t>
      </w:r>
      <w:r>
        <w:t>do programa</w:t>
      </w:r>
      <w:r w:rsidRPr="00CB57D0">
        <w:t xml:space="preserve"> que estabelece os critérios de empréstimos às </w:t>
      </w:r>
      <w:r>
        <w:t>empresas no valor de até R$ 16,4</w:t>
      </w:r>
      <w:r w:rsidRPr="00CB57D0">
        <w:t xml:space="preserve"> bilhões. </w:t>
      </w:r>
      <w:r>
        <w:t>Com o programa, 30% dos</w:t>
      </w:r>
      <w:r w:rsidRPr="00CB57D0">
        <w:t xml:space="preserve"> recursos serão oferecidos ao setor por um conjunto de </w:t>
      </w:r>
      <w:r>
        <w:t xml:space="preserve">dezenove </w:t>
      </w:r>
      <w:r w:rsidRPr="00CB57D0">
        <w:t xml:space="preserve">bancos liderados pelo Banco Nacional de Desenvolvimento Econômico e Social (BNDES) e deverão ser </w:t>
      </w:r>
      <w:r>
        <w:t xml:space="preserve">pagos ao longo de 60 meses. </w:t>
      </w:r>
      <w:r>
        <w:t xml:space="preserve">Os outros 70% </w:t>
      </w:r>
      <w:r>
        <w:t xml:space="preserve">dos recursos </w:t>
      </w:r>
      <w:r>
        <w:t>serão fornecidos por bancos privados.</w:t>
      </w:r>
    </w:p>
    <w:p w14:paraId="605EAFB3" w14:textId="77777777" w:rsidR="00CB57D0" w:rsidRPr="00CB57D0" w:rsidRDefault="00CB57D0" w:rsidP="00CB57D0">
      <w:pPr>
        <w:pStyle w:val="SemEspaamento"/>
        <w:jc w:val="both"/>
      </w:pPr>
    </w:p>
    <w:p w14:paraId="53D32D72" w14:textId="5A8A069F" w:rsidR="00CB57D0" w:rsidRPr="00CB57D0" w:rsidRDefault="00CB57D0" w:rsidP="00CB57D0">
      <w:r w:rsidRPr="00CB57D0">
        <w:t>“</w:t>
      </w:r>
      <w:r>
        <w:t>O</w:t>
      </w:r>
      <w:r w:rsidRPr="00CB57D0">
        <w:t xml:space="preserve"> setor sai na vanguarda, sendo um dos primeiros a encontrar uma solução de mercado, sem recursos do Tesouro Nacional, para superar a crise provocada pela pandemia”, destacou a Aneel</w:t>
      </w:r>
      <w:r>
        <w:t xml:space="preserve"> em nota</w:t>
      </w:r>
      <w:r w:rsidRPr="00CB57D0">
        <w:t>.</w:t>
      </w:r>
    </w:p>
    <w:p w14:paraId="79896A9E" w14:textId="27CC3B5E" w:rsidR="00CB57D0" w:rsidRPr="00CB57D0" w:rsidRDefault="00CB57D0" w:rsidP="00CB57D0">
      <w:r>
        <w:t>Com a Conta-</w:t>
      </w:r>
      <w:proofErr w:type="spellStart"/>
      <w:r>
        <w:t>Covid</w:t>
      </w:r>
      <w:proofErr w:type="spellEnd"/>
      <w:r>
        <w:t>, o</w:t>
      </w:r>
      <w:r w:rsidRPr="00CB57D0">
        <w:t xml:space="preserve"> reajuste das tarifas de energia elétrica será diluído ao longo de 60 meses ao invés de 12 meses.</w:t>
      </w:r>
      <w:r w:rsidRPr="00CB57D0">
        <w:t xml:space="preserve"> </w:t>
      </w:r>
      <w:r w:rsidRPr="00CB57D0">
        <w:t>Segundo a Agência Nacional de Energia Elétrica, o aumento leva em conta, por exemplo, reajuste do preço da energia gerada em Itaipu, que acompanha a variação do dólar e o repasse de custos de novas instalações de sistemas de transmissão.</w:t>
      </w:r>
    </w:p>
    <w:p w14:paraId="7CB6621D" w14:textId="77777777" w:rsidR="006E6001" w:rsidRPr="00CB57D0" w:rsidRDefault="006E6001" w:rsidP="006E6001">
      <w:r w:rsidRPr="00CB57D0">
        <w:t>Com o isolamento social, indústrias, comércios e prestadores de serviços diminuíram ou paralisaram suas atividades, deixando, portanto, de consumir energia. O consumo de energia diminuiu aproximadamente 14% no país em relação ao mesmo período de 2019. Além disso, houve aumento da inadimplência, que está em torno de 10%.</w:t>
      </w:r>
    </w:p>
    <w:p w14:paraId="4051EF9B" w14:textId="3A9D1C33" w:rsidR="00CB57D0" w:rsidRPr="00CB57D0" w:rsidRDefault="00CB57D0" w:rsidP="00CB57D0">
      <w:r>
        <w:t xml:space="preserve">A avaliação do Ministério de Minas e Energia é de que a medida ajudará a </w:t>
      </w:r>
      <w:r w:rsidRPr="00CB57D0">
        <w:t xml:space="preserve">aliviar os impactos da crise nas contas de luz pagas pelos consumidores e </w:t>
      </w:r>
      <w:r>
        <w:t xml:space="preserve">a </w:t>
      </w:r>
      <w:r w:rsidRPr="00CB57D0">
        <w:t>preservar a liquidez das empresas do setor, que vem sofrendo com a redução de receita, em função da queda de demanda</w:t>
      </w:r>
      <w:r>
        <w:t xml:space="preserve"> e do aumento da inadimplência.</w:t>
      </w:r>
    </w:p>
    <w:p w14:paraId="506436B6" w14:textId="77777777" w:rsidR="00C118A9" w:rsidRPr="001D3974" w:rsidRDefault="00C118A9" w:rsidP="00C118A9">
      <w:pPr>
        <w:pStyle w:val="SemEspaamento"/>
        <w:jc w:val="both"/>
      </w:pPr>
      <w:r w:rsidRPr="001D3974">
        <w:lastRenderedPageBreak/>
        <w:t>A medida garante às distribuidoras os recursos financeiros necessários para compensar a perda de receita temporária em decorrência da pandemia e protege os demais agentes do setor ao permitir que as distribuidoras continuem honrando seus contratos. </w:t>
      </w:r>
    </w:p>
    <w:p w14:paraId="2F93B591" w14:textId="77777777" w:rsidR="00C118A9" w:rsidRDefault="00C118A9" w:rsidP="00C118A9">
      <w:pPr>
        <w:pStyle w:val="SemEspaamento"/>
        <w:jc w:val="both"/>
      </w:pPr>
    </w:p>
    <w:p w14:paraId="50A94029" w14:textId="77777777" w:rsidR="00C118A9" w:rsidRDefault="00C118A9" w:rsidP="00C118A9">
      <w:pPr>
        <w:pStyle w:val="SemEspaamento"/>
        <w:jc w:val="both"/>
      </w:pPr>
      <w:r w:rsidRPr="001D3974">
        <w:t>O empréstimo terá custo de CDI + 2,9% ao ano, com 11 meses de carência e prazo de 54 meses para amortização.</w:t>
      </w:r>
      <w:r>
        <w:t xml:space="preserve"> </w:t>
      </w:r>
      <w:r w:rsidRPr="001D3974">
        <w:t>Com a Conta-</w:t>
      </w:r>
      <w:proofErr w:type="spellStart"/>
      <w:r w:rsidRPr="001D3974">
        <w:t>Covid</w:t>
      </w:r>
      <w:proofErr w:type="spellEnd"/>
      <w:r w:rsidRPr="001D3974">
        <w:t>, esses valores serão diluídos em 60 meses, reduzindo os índices dos reajustes a serem aprovados em 2020.</w:t>
      </w:r>
    </w:p>
    <w:p w14:paraId="080F3F7D" w14:textId="77777777" w:rsidR="00C118A9" w:rsidRDefault="00C118A9" w:rsidP="00C118A9">
      <w:pPr>
        <w:pStyle w:val="SemEspaamento"/>
        <w:jc w:val="both"/>
      </w:pPr>
    </w:p>
    <w:p w14:paraId="4C0342AD" w14:textId="77777777" w:rsidR="00C118A9" w:rsidRDefault="00C118A9" w:rsidP="00C118A9">
      <w:pPr>
        <w:pStyle w:val="SemEspaamento"/>
        <w:jc w:val="both"/>
      </w:pPr>
      <w:r w:rsidRPr="001D3974">
        <w:t xml:space="preserve">Designada como gestora da Conta, a Câmara de Comercialização de Energia Elétrica (CCEE) </w:t>
      </w:r>
      <w:r>
        <w:t>contratou</w:t>
      </w:r>
      <w:r w:rsidRPr="001D3974">
        <w:t xml:space="preserve"> a operação de crédito e repassa os recursos para as distribuidoras.</w:t>
      </w:r>
      <w:r>
        <w:t xml:space="preserve"> </w:t>
      </w:r>
    </w:p>
    <w:p w14:paraId="3421BD64" w14:textId="77777777" w:rsidR="00C118A9" w:rsidRDefault="00C118A9" w:rsidP="00C118A9">
      <w:pPr>
        <w:pStyle w:val="SemEspaamento"/>
      </w:pPr>
    </w:p>
    <w:p w14:paraId="0D6B774E" w14:textId="77777777" w:rsidR="00C118A9" w:rsidRPr="008077AB" w:rsidRDefault="00C118A9" w:rsidP="00C118A9">
      <w:pPr>
        <w:pStyle w:val="SemEspaamento"/>
      </w:pPr>
      <w:r>
        <w:t>Fonte: Banco Nacional de Desenvolvimento Econômico e Social (BNDES)</w:t>
      </w:r>
    </w:p>
    <w:p w14:paraId="4F43C303" w14:textId="77777777" w:rsidR="00D167A7" w:rsidRDefault="00D167A7" w:rsidP="00D167A7">
      <w:pPr>
        <w:pStyle w:val="SemEspaamento"/>
      </w:pPr>
    </w:p>
    <w:p w14:paraId="1D19DC11" w14:textId="041C4368" w:rsidR="00A5343F" w:rsidRDefault="00A5343F" w:rsidP="00ED7A4C"/>
    <w:p w14:paraId="065721CD" w14:textId="5286CEFB" w:rsidR="0066620D" w:rsidRDefault="00A5343F" w:rsidP="00193CC2">
      <w:r>
        <w:t>Fonte</w:t>
      </w:r>
      <w:r w:rsidR="006E6001">
        <w:t>s</w:t>
      </w:r>
      <w:bookmarkStart w:id="0" w:name="_GoBack"/>
      <w:bookmarkEnd w:id="0"/>
      <w:r>
        <w:t xml:space="preserve"> de pesquisa: </w:t>
      </w:r>
    </w:p>
    <w:p w14:paraId="2A8EA12E" w14:textId="4709802B" w:rsidR="006E6001" w:rsidRDefault="006E6001" w:rsidP="00193CC2">
      <w:hyperlink r:id="rId5" w:history="1">
        <w:r w:rsidRPr="009F5B67">
          <w:rPr>
            <w:rStyle w:val="Hyperlink"/>
          </w:rPr>
          <w:t>https://www.bndes.gov.br/wps/portal/site/home/bndes-contra-coronavirus/mais-informacoes/conta-covid</w:t>
        </w:r>
      </w:hyperlink>
      <w:r>
        <w:t xml:space="preserve"> </w:t>
      </w:r>
    </w:p>
    <w:p w14:paraId="59C716A1" w14:textId="31E86A56" w:rsidR="0066620D" w:rsidRDefault="006E6001" w:rsidP="00193CC2">
      <w:hyperlink r:id="rId6" w:history="1">
        <w:r w:rsidR="0066620D" w:rsidRPr="00A54A12">
          <w:rPr>
            <w:rStyle w:val="Hyperlink"/>
          </w:rPr>
          <w:t>https://www.aneel.gov.br/sala-de-imprensa-exibicao-2/-/asset_publisher/zXQREz8EVlZ6/content/divulgadas-as-condicoes-dos-emprestimos-da-conta-cov-1/656877</w:t>
        </w:r>
      </w:hyperlink>
      <w:r w:rsidR="0066620D">
        <w:t xml:space="preserve"> </w:t>
      </w:r>
    </w:p>
    <w:p w14:paraId="3C444454" w14:textId="21FE1140" w:rsidR="0066620D" w:rsidRDefault="0066620D" w:rsidP="00193CC2"/>
    <w:p w14:paraId="2AE889B6" w14:textId="2077FB28" w:rsidR="0066620D" w:rsidRDefault="006E6001" w:rsidP="00193CC2">
      <w:hyperlink r:id="rId7" w:history="1">
        <w:r w:rsidR="0066620D" w:rsidRPr="00A54A12">
          <w:rPr>
            <w:rStyle w:val="Hyperlink"/>
          </w:rPr>
          <w:t>http://www.mme.gov.br/web/guest/todas-as-noticias/-/asset_publisher/pdAS9IcdBICN/content/divulgadas-as-condicoes-dos-emprestimos-da-conta-covid/pop_up?_101_INSTANCE_pdAS9IcdBICN_viewMode=print&amp;_101_INSTANCE_pdAS9IcdBICN_languageId=pt_BR</w:t>
        </w:r>
      </w:hyperlink>
      <w:r w:rsidR="0066620D">
        <w:t xml:space="preserve"> </w:t>
      </w:r>
    </w:p>
    <w:p w14:paraId="35EAECD9" w14:textId="108D06F8" w:rsidR="0066620D" w:rsidRDefault="0066620D" w:rsidP="00193CC2"/>
    <w:p w14:paraId="0D510C2C" w14:textId="7BDD882F" w:rsidR="0066620D" w:rsidRDefault="006E6001" w:rsidP="00193CC2">
      <w:hyperlink r:id="rId8" w:history="1">
        <w:r w:rsidR="0066620D" w:rsidRPr="00A54A12">
          <w:rPr>
            <w:rStyle w:val="Hyperlink"/>
          </w:rPr>
          <w:t>https://agenciabrasil.ebc.com.br/economia/noticia/2020-07/bndes-lidera-grupo-de-bancos-que-vao-participar-da-conta-covid</w:t>
        </w:r>
      </w:hyperlink>
      <w:r w:rsidR="0066620D">
        <w:t xml:space="preserve"> </w:t>
      </w:r>
    </w:p>
    <w:p w14:paraId="7CBE60D7" w14:textId="2E961C5B" w:rsidR="0066620D" w:rsidRDefault="0066620D" w:rsidP="00193CC2"/>
    <w:p w14:paraId="4FCA9976" w14:textId="77777777" w:rsidR="0066620D" w:rsidRDefault="0066620D" w:rsidP="00193CC2"/>
    <w:sectPr w:rsidR="006662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4C"/>
    <w:rsid w:val="00193CC2"/>
    <w:rsid w:val="001B3986"/>
    <w:rsid w:val="002F5D7F"/>
    <w:rsid w:val="004420EE"/>
    <w:rsid w:val="004D743F"/>
    <w:rsid w:val="00525B6C"/>
    <w:rsid w:val="00551C14"/>
    <w:rsid w:val="005B2B92"/>
    <w:rsid w:val="00614D59"/>
    <w:rsid w:val="0066620D"/>
    <w:rsid w:val="006E6001"/>
    <w:rsid w:val="007E2221"/>
    <w:rsid w:val="008D72B9"/>
    <w:rsid w:val="009D194D"/>
    <w:rsid w:val="00A368EE"/>
    <w:rsid w:val="00A5343F"/>
    <w:rsid w:val="00C118A9"/>
    <w:rsid w:val="00C822DE"/>
    <w:rsid w:val="00CB2CF8"/>
    <w:rsid w:val="00CB57D0"/>
    <w:rsid w:val="00D167A7"/>
    <w:rsid w:val="00ED7A4C"/>
    <w:rsid w:val="00F8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chartTrackingRefBased/>
  <w15:docId w15:val="{7361ABB8-B921-42F5-8547-8A0C5F09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193CC2"/>
    <w:rPr>
      <w:i/>
      <w:iCs/>
    </w:rPr>
  </w:style>
  <w:style w:type="character" w:styleId="Forte">
    <w:name w:val="Strong"/>
    <w:basedOn w:val="Fontepargpadro"/>
    <w:uiPriority w:val="22"/>
    <w:qFormat/>
    <w:rsid w:val="00193CC2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CB57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iabrasil.ebc.com.br/economia/noticia/2020-07/bndes-lidera-grupo-de-bancos-que-vao-participar-da-conta-covi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me.gov.br/web/guest/todas-as-noticias/-/asset_publisher/pdAS9IcdBICN/content/divulgadas-as-condicoes-dos-emprestimos-da-conta-covid/pop_up?_101_INSTANCE_pdAS9IcdBICN_viewMode=print&amp;_101_INSTANCE_pdAS9IcdBICN_languageId=pt_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neel.gov.br/sala-de-imprensa-exibicao-2/-/asset_publisher/zXQREz8EVlZ6/content/divulgadas-as-condicoes-dos-emprestimos-da-conta-cov-1/656877" TargetMode="External"/><Relationship Id="rId5" Type="http://schemas.openxmlformats.org/officeDocument/2006/relationships/hyperlink" Target="https://www.bndes.gov.br/wps/portal/site/home/bndes-contra-coronavirus/mais-informacoes/conta-covi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highvoltage-power-lines-electricity-distribution-station-147430791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3813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Admin</cp:lastModifiedBy>
  <cp:revision>2</cp:revision>
  <dcterms:created xsi:type="dcterms:W3CDTF">2020-09-15T23:19:00Z</dcterms:created>
  <dcterms:modified xsi:type="dcterms:W3CDTF">2020-09-15T23:19:00Z</dcterms:modified>
</cp:coreProperties>
</file>